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A26" w:rsidRDefault="00CA1A26" w:rsidP="00CA1A26">
      <w:pPr>
        <w:spacing w:after="0" w:line="240" w:lineRule="auto"/>
      </w:pPr>
    </w:p>
    <w:p w:rsidR="00CA1A26" w:rsidRDefault="00CA1A26" w:rsidP="00CA1A26">
      <w:pPr>
        <w:spacing w:after="0" w:line="240" w:lineRule="auto"/>
        <w:jc w:val="center"/>
      </w:pPr>
      <w:r w:rsidRPr="00CA1A26">
        <w:rPr>
          <w:b/>
        </w:rPr>
        <w:t>Vertrag über die Mitbenutzung des Tauchcontainers</w:t>
      </w:r>
      <w:r w:rsidRPr="00CA1A26">
        <w:t xml:space="preserve"> </w:t>
      </w:r>
    </w:p>
    <w:p w:rsidR="00CA1A26" w:rsidRDefault="00CA1A26" w:rsidP="00CA1A26">
      <w:pPr>
        <w:spacing w:after="0" w:line="240" w:lineRule="auto"/>
        <w:jc w:val="center"/>
      </w:pPr>
    </w:p>
    <w:p w:rsidR="00CA1A26" w:rsidRPr="00CA1A26" w:rsidRDefault="00CA1A26" w:rsidP="00CA1A26">
      <w:pPr>
        <w:spacing w:after="0" w:line="240" w:lineRule="auto"/>
        <w:jc w:val="center"/>
      </w:pPr>
      <w:r w:rsidRPr="00CA1A26">
        <w:t>des Fördervereins</w:t>
      </w:r>
      <w:r>
        <w:t xml:space="preserve"> „</w:t>
      </w:r>
      <w:r w:rsidRPr="00CA1A26">
        <w:t>Freunde und Förderer des Löschzuges Ennigerloh e.V.“</w:t>
      </w:r>
    </w:p>
    <w:p w:rsidR="00CA1A26" w:rsidRPr="00CA1A26" w:rsidRDefault="00CA1A26" w:rsidP="00CA1A26">
      <w:pPr>
        <w:spacing w:after="0" w:line="240" w:lineRule="auto"/>
        <w:jc w:val="center"/>
      </w:pPr>
      <w:r w:rsidRPr="00CA1A26">
        <w:t>des Löschzuges Ennigerloh</w:t>
      </w:r>
      <w:r>
        <w:t xml:space="preserve"> </w:t>
      </w:r>
      <w:r w:rsidRPr="00CA1A26">
        <w:t>der Freiwilligen Feuerwehr Ennigerloh</w:t>
      </w:r>
      <w:r>
        <w:t xml:space="preserve"> d</w:t>
      </w:r>
      <w:r w:rsidRPr="00CA1A26">
        <w:t>urch Dritte.</w:t>
      </w:r>
    </w:p>
    <w:p w:rsidR="00CA1A26" w:rsidRPr="00CA1A26" w:rsidRDefault="00CA1A26" w:rsidP="00CA1A26">
      <w:pPr>
        <w:spacing w:after="0" w:line="240" w:lineRule="auto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Zwischen dem Fördervereins „ Freunde und Förderer des Löschzuges Ennigerloh e.V.“</w:t>
      </w:r>
    </w:p>
    <w:p w:rsidR="00CA1A26" w:rsidRDefault="00CA1A26" w:rsidP="00CA1A26">
      <w:pPr>
        <w:spacing w:after="0" w:line="240" w:lineRule="auto"/>
        <w:jc w:val="both"/>
      </w:pPr>
    </w:p>
    <w:p w:rsidR="00CA1A26" w:rsidRDefault="00CA1A26" w:rsidP="00CA1A26">
      <w:pPr>
        <w:spacing w:after="0" w:line="240" w:lineRule="auto"/>
        <w:jc w:val="both"/>
      </w:pPr>
      <w:r>
        <w:t>Und</w:t>
      </w:r>
    </w:p>
    <w:p w:rsidR="00CA1A26" w:rsidRDefault="00CA1A26" w:rsidP="00CA1A26">
      <w:pPr>
        <w:spacing w:after="0" w:line="240" w:lineRule="auto"/>
        <w:jc w:val="both"/>
      </w:pPr>
      <w:r>
        <w:t xml:space="preserve"> </w:t>
      </w:r>
    </w:p>
    <w:p w:rsidR="006145EE" w:rsidRDefault="00CA1A26" w:rsidP="00CA1A26">
      <w:pPr>
        <w:spacing w:after="0" w:line="240" w:lineRule="auto"/>
        <w:jc w:val="both"/>
        <w:rPr>
          <w:noProof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 w:rsidR="006145EE">
        <w:rPr>
          <w:noProof/>
        </w:rPr>
        <w:t>Name</w:t>
      </w:r>
    </w:p>
    <w:p w:rsidR="006145EE" w:rsidRDefault="006145EE" w:rsidP="00CA1A26">
      <w:pPr>
        <w:spacing w:after="0" w:line="240" w:lineRule="auto"/>
        <w:jc w:val="both"/>
        <w:rPr>
          <w:noProof/>
        </w:rPr>
      </w:pPr>
      <w:r>
        <w:rPr>
          <w:noProof/>
        </w:rPr>
        <w:t>Ansprechpartner</w:t>
      </w:r>
    </w:p>
    <w:p w:rsidR="006145EE" w:rsidRDefault="006145EE" w:rsidP="00CA1A26">
      <w:pPr>
        <w:spacing w:after="0" w:line="240" w:lineRule="auto"/>
        <w:jc w:val="both"/>
      </w:pPr>
      <w:r>
        <w:t>Straße</w:t>
      </w:r>
    </w:p>
    <w:p w:rsidR="00AB25C3" w:rsidRDefault="006145EE" w:rsidP="00CA1A26">
      <w:pPr>
        <w:spacing w:after="0" w:line="240" w:lineRule="auto"/>
        <w:jc w:val="both"/>
      </w:pPr>
      <w:r>
        <w:t>PLZ Ort</w:t>
      </w:r>
      <w:bookmarkEnd w:id="1"/>
      <w:r w:rsidR="00CA1A26">
        <w:fldChar w:fldCharType="end"/>
      </w:r>
      <w:bookmarkEnd w:id="0"/>
    </w:p>
    <w:p w:rsidR="00AB25C3" w:rsidRDefault="00AB25C3" w:rsidP="00CA1A26">
      <w:pPr>
        <w:spacing w:after="0" w:line="240" w:lineRule="auto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Telefonnummer Ansprechpartner</w:t>
      </w:r>
      <w:r>
        <w:fldChar w:fldCharType="end"/>
      </w:r>
      <w:bookmarkEnd w:id="2"/>
    </w:p>
    <w:p w:rsidR="00CA1A26" w:rsidRDefault="00AB25C3" w:rsidP="00CA1A26">
      <w:pPr>
        <w:spacing w:after="0" w:line="240" w:lineRule="auto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Email Adresse Ansprechpartner</w:t>
      </w:r>
      <w:r>
        <w:fldChar w:fldCharType="end"/>
      </w:r>
      <w:bookmarkEnd w:id="3"/>
      <w:r w:rsidR="00CA1A26" w:rsidRPr="00CA1A26">
        <w:tab/>
      </w:r>
    </w:p>
    <w:p w:rsidR="00CA1A26" w:rsidRPr="00CA1A26" w:rsidRDefault="00CA1A26" w:rsidP="00CA1A26">
      <w:pPr>
        <w:spacing w:after="0" w:line="240" w:lineRule="auto"/>
        <w:jc w:val="both"/>
      </w:pPr>
      <w:r>
        <w:t xml:space="preserve">im folgenden </w:t>
      </w:r>
      <w:r w:rsidRPr="00CA1A26">
        <w:t>Nutzer</w:t>
      </w:r>
      <w:r>
        <w:t xml:space="preserve"> genannt</w:t>
      </w:r>
    </w:p>
    <w:p w:rsid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wird folgender Vertrag geschlossen: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Der Förderverein stellt dem Nutzer den Tauchcontainer zu folgenden Bedingungen zur Verfügung: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  <w:rPr>
          <w:b/>
        </w:rPr>
      </w:pPr>
      <w:r>
        <w:rPr>
          <w:b/>
        </w:rPr>
        <w:t>§1 Nutzungszweck und -</w:t>
      </w:r>
      <w:r w:rsidRPr="00CA1A26">
        <w:rPr>
          <w:b/>
        </w:rPr>
        <w:t>dauer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Der Tauchcontainer wird grundsätzlich für Aus- und Fortbildung sowie Forschungszwecken von Feuerwehrtauchern und Organisationen genutzt.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Die Nutzung beginnt am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A1A26" w:rsidRPr="00CA1A26" w:rsidRDefault="00CA1A26" w:rsidP="00CA1A26">
      <w:pPr>
        <w:spacing w:after="0" w:line="240" w:lineRule="auto"/>
        <w:jc w:val="both"/>
      </w:pPr>
      <w:r>
        <w:t>u</w:t>
      </w:r>
      <w:r w:rsidRPr="00CA1A26">
        <w:t>nd endet am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Der Tauchcontainer ist am nachfolgenden Tag zurückzuliefern.</w:t>
      </w:r>
      <w:r>
        <w:t xml:space="preserve"> </w:t>
      </w:r>
      <w:r w:rsidRPr="00CA1A26">
        <w:t>Ausnahmen bedürfen einer separaten Klärung mit schriftlichem Vermerk.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§2 Übergabe / Übernahme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Der Förderverein verpflichtet sich, dem Nutzer den Tauchcontainer in einem zum vertragsgemäßen Gebrauch geeignetem Zustand zu überlassen.</w:t>
      </w:r>
    </w:p>
    <w:p w:rsidR="00CA1A26" w:rsidRDefault="00CA1A26" w:rsidP="00CA1A26">
      <w:pPr>
        <w:spacing w:after="0" w:line="240" w:lineRule="auto"/>
        <w:jc w:val="both"/>
      </w:pPr>
      <w:r w:rsidRPr="00CA1A26">
        <w:lastRenderedPageBreak/>
        <w:t xml:space="preserve">Der Nutzer hat den Tauchcontainer nach der Nutzung in dem Zustand zurückzugeben, in dem er übergeben wurde. </w:t>
      </w:r>
    </w:p>
    <w:p w:rsid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 xml:space="preserve">Der Zeitpunkt der Übergabe / Übernahme ist vor der Nutzung mit </w:t>
      </w:r>
      <w:r>
        <w:t>d</w:t>
      </w:r>
      <w:r w:rsidRPr="00CA1A26">
        <w:t xml:space="preserve">er Löschzugführung  des Löschzuges Ennigerloh </w:t>
      </w:r>
      <w:r>
        <w:t>abzusprechen.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 xml:space="preserve">Löschzugführer  </w:t>
      </w:r>
      <w:r>
        <w:tab/>
      </w:r>
      <w:r w:rsidRPr="00CA1A26">
        <w:t xml:space="preserve">Herrn </w:t>
      </w:r>
      <w:r w:rsidR="00AB25C3">
        <w:t xml:space="preserve">Ludger </w:t>
      </w:r>
      <w:r w:rsidRPr="00CA1A26">
        <w:t>Brune (02524 950509 o. 0</w:t>
      </w:r>
      <w:r w:rsidR="006145EE">
        <w:t xml:space="preserve">175 </w:t>
      </w:r>
      <w:r w:rsidRPr="00CA1A26">
        <w:t>416 76 54)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 xml:space="preserve">stv. Löschzugführer  </w:t>
      </w:r>
      <w:r>
        <w:tab/>
      </w:r>
      <w:r w:rsidRPr="00CA1A26">
        <w:t xml:space="preserve">Herrn </w:t>
      </w:r>
      <w:r w:rsidR="00AB25C3">
        <w:t xml:space="preserve">Georg </w:t>
      </w:r>
      <w:r w:rsidRPr="00CA1A26">
        <w:t>Horstmann (0172</w:t>
      </w:r>
      <w:r w:rsidR="006145EE">
        <w:t xml:space="preserve"> </w:t>
      </w:r>
      <w:r w:rsidRPr="00CA1A26">
        <w:t>28 50 411)</w:t>
      </w:r>
    </w:p>
    <w:p w:rsidR="00CA1A26" w:rsidRPr="00CA1A26" w:rsidRDefault="006145EE" w:rsidP="00CA1A26">
      <w:pPr>
        <w:spacing w:after="0" w:line="240" w:lineRule="auto"/>
        <w:jc w:val="both"/>
      </w:pPr>
      <w:r>
        <w:t>o</w:t>
      </w:r>
      <w:r w:rsidR="00CA1A26" w:rsidRPr="00CA1A26">
        <w:t xml:space="preserve">der in Vertretung </w:t>
      </w:r>
      <w:r w:rsidR="00CA1A26">
        <w:tab/>
      </w:r>
      <w:r w:rsidR="00E551BE">
        <w:t>Herrn Oliver Beste (0152</w:t>
      </w:r>
      <w:r>
        <w:t xml:space="preserve"> </w:t>
      </w:r>
      <w:r w:rsidR="00E551BE">
        <w:t>32 18 00 04</w:t>
      </w:r>
      <w:r w:rsidR="00CA1A26" w:rsidRPr="00CA1A26">
        <w:t>)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  <w:rPr>
          <w:b/>
        </w:rPr>
      </w:pPr>
      <w:r w:rsidRPr="00CA1A26">
        <w:rPr>
          <w:b/>
        </w:rPr>
        <w:t>§3 Transport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Die Transportleistungen und die daraus entstehenden Kosten</w:t>
      </w:r>
      <w:r>
        <w:t xml:space="preserve"> </w:t>
      </w:r>
      <w:r w:rsidRPr="00CA1A26">
        <w:t>gehen zu Lasten des Nutzers.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Zum Transport ist ein Wechsellader für 6,50 m lange Container erforderlich.</w:t>
      </w:r>
    </w:p>
    <w:p w:rsidR="006145EE" w:rsidRDefault="00CA1A26" w:rsidP="00CA1A26">
      <w:pPr>
        <w:spacing w:after="0" w:line="240" w:lineRule="auto"/>
        <w:jc w:val="both"/>
      </w:pPr>
      <w:r w:rsidRPr="00CA1A26">
        <w:t xml:space="preserve">Übernahmeort ist normalerweise </w:t>
      </w:r>
      <w:r w:rsidR="006145EE">
        <w:tab/>
      </w:r>
      <w:r w:rsidRPr="00CA1A26">
        <w:t>Feuerwehr</w:t>
      </w:r>
      <w:r w:rsidR="006145EE">
        <w:t>geräte</w:t>
      </w:r>
      <w:r w:rsidRPr="00CA1A26">
        <w:t xml:space="preserve">haus Ennigerloh </w:t>
      </w:r>
    </w:p>
    <w:p w:rsidR="00CA1A26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CA1A26" w:rsidRPr="00CA1A26">
        <w:t>Zum Buddenbaum</w:t>
      </w:r>
      <w:r>
        <w:t xml:space="preserve"> 4</w:t>
      </w:r>
    </w:p>
    <w:p w:rsidR="006145EE" w:rsidRDefault="006145EE" w:rsidP="00CA1A2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59320 Ennigerloh</w:t>
      </w: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 xml:space="preserve">Eine genaue Terminabsprache ist </w:t>
      </w:r>
      <w:r w:rsidR="006145EE" w:rsidRPr="00CA1A26">
        <w:t xml:space="preserve">mit den </w:t>
      </w:r>
      <w:r w:rsidR="006145EE">
        <w:t xml:space="preserve">oben genannten Ansprechpartnern </w:t>
      </w:r>
      <w:r w:rsidRPr="00CA1A26">
        <w:t>vorher erforderlich</w:t>
      </w:r>
      <w:r w:rsidR="006145EE">
        <w:t>.</w:t>
      </w:r>
      <w:r w:rsidRPr="00CA1A26">
        <w:t xml:space="preserve"> </w:t>
      </w: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</w:p>
    <w:p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§4 Nutzu</w:t>
      </w:r>
      <w:r w:rsidR="006145EE">
        <w:rPr>
          <w:b/>
        </w:rPr>
        <w:t>ngsentgelt</w:t>
      </w:r>
    </w:p>
    <w:p w:rsidR="00CA1A26" w:rsidRDefault="006145EE" w:rsidP="00CA1A26">
      <w:pPr>
        <w:spacing w:after="0" w:line="240" w:lineRule="auto"/>
        <w:jc w:val="both"/>
      </w:pPr>
      <w:r>
        <w:t>Das Nutzungsentgelt</w:t>
      </w:r>
      <w:r w:rsidR="00CA1A26" w:rsidRPr="00CA1A26">
        <w:t xml:space="preserve"> wird festgesetzt in Höhe von 150 € pro Veranstaltung (3 Tage zuzüglich Abholung und Rückgabe)</w:t>
      </w:r>
      <w:r>
        <w:t xml:space="preserve"> zuzüglich 150€ </w:t>
      </w:r>
      <w:r w:rsidR="00CA1A26" w:rsidRPr="00CA1A26">
        <w:t>Kaution</w:t>
      </w:r>
      <w:r>
        <w:t>,</w:t>
      </w:r>
      <w:r w:rsidR="00CA1A26" w:rsidRPr="00CA1A26">
        <w:t xml:space="preserve"> die bei Rückgabe in einwandfreie</w:t>
      </w:r>
      <w:r>
        <w:t>m</w:t>
      </w:r>
      <w:r w:rsidR="00CA1A26" w:rsidRPr="00CA1A26">
        <w:t xml:space="preserve"> Zustand zurück überwiesen  werden.</w:t>
      </w: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Das Nutzungs</w:t>
      </w:r>
      <w:r w:rsidR="006145EE">
        <w:t>ent</w:t>
      </w:r>
      <w:r w:rsidRPr="00CA1A26">
        <w:t>gel</w:t>
      </w:r>
      <w:r w:rsidR="006145EE">
        <w:t>t</w:t>
      </w:r>
      <w:r w:rsidRPr="00CA1A26">
        <w:t xml:space="preserve"> und die Kaution </w:t>
      </w:r>
      <w:r w:rsidR="006145EE">
        <w:t>sind</w:t>
      </w:r>
      <w:r w:rsidRPr="00CA1A26">
        <w:t xml:space="preserve"> 1 Woche vor Abholung auf eines der unten angegebene Konten des Fördervereins zu überweisen.</w:t>
      </w:r>
    </w:p>
    <w:p w:rsidR="00CA1A26" w:rsidRDefault="00CA1A26" w:rsidP="00CA1A26">
      <w:pPr>
        <w:spacing w:after="0" w:line="240" w:lineRule="auto"/>
        <w:jc w:val="both"/>
      </w:pPr>
      <w:r w:rsidRPr="00CA1A26">
        <w:t xml:space="preserve"> </w:t>
      </w: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§5 Bedi</w:t>
      </w:r>
      <w:r w:rsidR="006145EE">
        <w:rPr>
          <w:b/>
        </w:rPr>
        <w:t>e</w:t>
      </w:r>
      <w:r w:rsidRPr="006145EE">
        <w:rPr>
          <w:b/>
        </w:rPr>
        <w:t>nung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Zur Bedienung erhält der Nutzer</w:t>
      </w:r>
      <w:r w:rsidR="006145EE">
        <w:t>:</w:t>
      </w:r>
    </w:p>
    <w:p w:rsidR="006145EE" w:rsidRDefault="006145EE" w:rsidP="00CA1A26">
      <w:pPr>
        <w:spacing w:after="0" w:line="240" w:lineRule="auto"/>
        <w:jc w:val="both"/>
      </w:pPr>
      <w:r>
        <w:t>2 B Blindkupplungen</w:t>
      </w:r>
      <w:r w:rsidR="00CA1A26" w:rsidRPr="00CA1A26">
        <w:t xml:space="preserve"> </w:t>
      </w:r>
    </w:p>
    <w:p w:rsidR="006145EE" w:rsidRDefault="00CA1A26" w:rsidP="00CA1A26">
      <w:pPr>
        <w:spacing w:after="0" w:line="240" w:lineRule="auto"/>
        <w:jc w:val="both"/>
      </w:pPr>
      <w:r w:rsidRPr="00CA1A26">
        <w:t xml:space="preserve">2 C Blindkupplungen 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2 Absperrventile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1 Abdeckung in Form einer Plane.</w:t>
      </w:r>
    </w:p>
    <w:p w:rsidR="006145EE" w:rsidRDefault="006145EE" w:rsidP="00CA1A26">
      <w:pPr>
        <w:spacing w:after="0" w:line="240" w:lineRule="auto"/>
        <w:jc w:val="both"/>
      </w:pPr>
    </w:p>
    <w:p w:rsidR="006145EE" w:rsidRDefault="006145EE" w:rsidP="00CA1A26">
      <w:pPr>
        <w:spacing w:after="0" w:line="240" w:lineRule="auto"/>
        <w:jc w:val="both"/>
      </w:pPr>
    </w:p>
    <w:p w:rsidR="006145EE" w:rsidRDefault="006145EE" w:rsidP="00CA1A26">
      <w:pPr>
        <w:spacing w:after="0" w:line="240" w:lineRule="auto"/>
        <w:jc w:val="both"/>
      </w:pPr>
    </w:p>
    <w:p w:rsidR="006145EE" w:rsidRDefault="006145EE" w:rsidP="00CA1A26">
      <w:pPr>
        <w:spacing w:after="0" w:line="240" w:lineRule="auto"/>
        <w:jc w:val="both"/>
      </w:pPr>
    </w:p>
    <w:p w:rsidR="00CA1A26" w:rsidRDefault="006145EE" w:rsidP="00CA1A26">
      <w:pPr>
        <w:spacing w:after="0" w:line="240" w:lineRule="auto"/>
        <w:jc w:val="both"/>
      </w:pPr>
      <w:r>
        <w:t>Der Tauchcontainer muss</w:t>
      </w:r>
      <w:r w:rsidR="00CA1A26" w:rsidRPr="00CA1A26">
        <w:t xml:space="preserve"> auf ebene</w:t>
      </w:r>
      <w:r>
        <w:t>m</w:t>
      </w:r>
      <w:r w:rsidR="00CA1A26" w:rsidRPr="00CA1A26">
        <w:t xml:space="preserve"> und festem Untergrund stehen und langsam gefüllt werden. Das Gewicht des vollen Containers beträgt ca. 40 t .Die Füllzeit beträgt etwa 2 St</w:t>
      </w:r>
      <w:r>
        <w:t>unden.</w:t>
      </w:r>
      <w:r w:rsidR="00CA1A26" w:rsidRPr="00CA1A26">
        <w:t xml:space="preserve"> Hydranten sind vor der Entnahme mit geringem Durchfluß zu spülen. Das Ablassen des Wassers sollte durch B-Druckschläuche geschehen, die Ablassschläuche müssen in einen Oberflächenwasserkanal enden.</w:t>
      </w: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>Die Entnahme des öffentlichen Trinkwassers ist mit der örtlichen Wasserversorgung abzustimmen.</w:t>
      </w:r>
    </w:p>
    <w:p w:rsidR="00CA1A26" w:rsidRDefault="00CA1A26" w:rsidP="00CA1A26">
      <w:pPr>
        <w:spacing w:after="0" w:line="240" w:lineRule="auto"/>
        <w:jc w:val="both"/>
      </w:pP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>§6 Haftung</w:t>
      </w:r>
    </w:p>
    <w:p w:rsidR="00CA1A26" w:rsidRDefault="00CA1A26" w:rsidP="006145EE">
      <w:pPr>
        <w:spacing w:after="0" w:line="240" w:lineRule="auto"/>
        <w:jc w:val="both"/>
      </w:pPr>
      <w:r w:rsidRPr="00CA1A26">
        <w:t>Für Schäden, die durch den Transport, die Bedienung, eventuell austretendem Wassers und zu verschuldeten äußeren Einwirkungen (Graffitis, Gewalt durch Dritte, etc.) entstehen, haftet der Nutzer.</w:t>
      </w:r>
    </w:p>
    <w:p w:rsidR="006145EE" w:rsidRPr="00CA1A26" w:rsidRDefault="006145EE" w:rsidP="006145EE">
      <w:pPr>
        <w:spacing w:after="0" w:line="240" w:lineRule="auto"/>
        <w:jc w:val="both"/>
      </w:pPr>
    </w:p>
    <w:p w:rsidR="00CA1A26" w:rsidRPr="00CA1A26" w:rsidRDefault="00CA1A26" w:rsidP="00CA1A26">
      <w:pPr>
        <w:spacing w:after="0" w:line="240" w:lineRule="auto"/>
        <w:jc w:val="both"/>
      </w:pPr>
      <w:r w:rsidRPr="00CA1A26">
        <w:t xml:space="preserve">Das Anbringen von Werbe- oder Infoschilder jeglicher Art ist nicht erlaubt. </w:t>
      </w:r>
    </w:p>
    <w:p w:rsidR="00CA1A26" w:rsidRDefault="00CA1A26" w:rsidP="00CA1A26">
      <w:pPr>
        <w:spacing w:after="0" w:line="240" w:lineRule="auto"/>
        <w:jc w:val="both"/>
      </w:pPr>
    </w:p>
    <w:p w:rsidR="006145EE" w:rsidRPr="00CA1A26" w:rsidRDefault="006145EE" w:rsidP="00CA1A26">
      <w:pPr>
        <w:spacing w:after="0" w:line="240" w:lineRule="auto"/>
        <w:jc w:val="both"/>
      </w:pPr>
    </w:p>
    <w:p w:rsidR="00CA1A26" w:rsidRPr="006145EE" w:rsidRDefault="00CA1A26" w:rsidP="00CA1A26">
      <w:pPr>
        <w:spacing w:after="0" w:line="240" w:lineRule="auto"/>
        <w:jc w:val="both"/>
        <w:rPr>
          <w:b/>
        </w:rPr>
      </w:pPr>
      <w:r w:rsidRPr="006145EE">
        <w:rPr>
          <w:b/>
        </w:rPr>
        <w:t xml:space="preserve">§7 Gerichtsstand 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Freunde und Förderer des Löschzuges Ennigerloh e.V.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Am Biesterbach 18 – 59320 Ennigerloh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Eingetragen im Vereinsregister</w:t>
      </w:r>
    </w:p>
    <w:p w:rsidR="00CA1A26" w:rsidRPr="00CA1A26" w:rsidRDefault="00CA1A26" w:rsidP="00CA1A26">
      <w:pPr>
        <w:spacing w:after="0" w:line="240" w:lineRule="auto"/>
        <w:jc w:val="both"/>
      </w:pPr>
      <w:r w:rsidRPr="00CA1A26">
        <w:t>Amtsgericht Warendorf VR 985</w:t>
      </w:r>
    </w:p>
    <w:p w:rsidR="00B713FF" w:rsidRPr="00CA1A26" w:rsidRDefault="00CA1A26" w:rsidP="00CA1A26">
      <w:pPr>
        <w:spacing w:after="0" w:line="240" w:lineRule="auto"/>
        <w:jc w:val="both"/>
      </w:pPr>
      <w:r w:rsidRPr="00CA1A26">
        <w:t>Steuernummer 346/5889/1315</w:t>
      </w:r>
    </w:p>
    <w:sectPr w:rsidR="00B713FF" w:rsidRPr="00CA1A26" w:rsidSect="00C53772">
      <w:headerReference w:type="default" r:id="rId6"/>
      <w:footerReference w:type="default" r:id="rId7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62" w:rsidRDefault="00113362" w:rsidP="00C53772">
      <w:pPr>
        <w:spacing w:after="0" w:line="240" w:lineRule="auto"/>
      </w:pPr>
      <w:r>
        <w:separator/>
      </w:r>
    </w:p>
  </w:endnote>
  <w:endnote w:type="continuationSeparator" w:id="0">
    <w:p w:rsidR="00113362" w:rsidRDefault="00113362" w:rsidP="00C5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Eingetragen im Vereinsregister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Bankverbindungen:</w:t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>Sparkasse Münsterland-Ost</w:t>
    </w:r>
  </w:p>
  <w:p w:rsidR="00C53772" w:rsidRPr="00C53772" w:rsidRDefault="00C53772" w:rsidP="00C53772">
    <w:pPr>
      <w:spacing w:after="0" w:line="240" w:lineRule="auto"/>
      <w:rPr>
        <w:sz w:val="16"/>
      </w:rPr>
    </w:pPr>
    <w:r w:rsidRPr="00C53772">
      <w:rPr>
        <w:sz w:val="16"/>
      </w:rPr>
      <w:t>Amtsgericht Warendorf VR 985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DE42 4005 0150 0044 5004 78</w:t>
    </w:r>
  </w:p>
  <w:p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WELADED1MST</w:t>
    </w:r>
    <w:r w:rsidRPr="00C53772">
      <w:rPr>
        <w:sz w:val="16"/>
      </w:rPr>
      <w:tab/>
    </w:r>
    <w:r w:rsidRPr="00C53772">
      <w:rPr>
        <w:sz w:val="16"/>
      </w:rPr>
      <w:tab/>
    </w:r>
  </w:p>
  <w:p w:rsidR="00C53772" w:rsidRPr="00C53772" w:rsidRDefault="00C53772" w:rsidP="00C53772">
    <w:pPr>
      <w:tabs>
        <w:tab w:val="left" w:pos="5954"/>
      </w:tabs>
      <w:spacing w:after="0" w:line="240" w:lineRule="auto"/>
      <w:rPr>
        <w:sz w:val="16"/>
      </w:rPr>
    </w:pPr>
    <w:r w:rsidRPr="00C53772">
      <w:rPr>
        <w:sz w:val="16"/>
      </w:rPr>
      <w:t>Steuernummer 346/5889/1315</w:t>
    </w:r>
  </w:p>
  <w:p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53772">
      <w:rPr>
        <w:sz w:val="16"/>
      </w:rPr>
      <w:tab/>
    </w:r>
    <w:r w:rsidRPr="00C53772">
      <w:rPr>
        <w:sz w:val="16"/>
      </w:rPr>
      <w:tab/>
      <w:t>Volksbank Ennigerloh eG</w:t>
    </w:r>
  </w:p>
  <w:p w:rsidR="00C53772" w:rsidRPr="00C53772" w:rsidRDefault="00C53772" w:rsidP="00C53772">
    <w:pPr>
      <w:spacing w:after="0" w:line="240" w:lineRule="auto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IBAN DE93 4126 2501 0006 2973 00</w:t>
    </w:r>
  </w:p>
  <w:p w:rsidR="00C53772" w:rsidRPr="00C53772" w:rsidRDefault="00C53772" w:rsidP="00C53772">
    <w:pPr>
      <w:pStyle w:val="Fuzeile"/>
      <w:tabs>
        <w:tab w:val="clear" w:pos="4536"/>
        <w:tab w:val="clear" w:pos="9072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D6236F" w:rsidRPr="00D6236F">
      <w:rPr>
        <w:sz w:val="16"/>
      </w:rPr>
      <w:t>BIC GENODEM1AHL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62" w:rsidRDefault="00113362" w:rsidP="00C53772">
      <w:pPr>
        <w:spacing w:after="0" w:line="240" w:lineRule="auto"/>
      </w:pPr>
      <w:r>
        <w:separator/>
      </w:r>
    </w:p>
  </w:footnote>
  <w:footnote w:type="continuationSeparator" w:id="0">
    <w:p w:rsidR="00113362" w:rsidRDefault="00113362" w:rsidP="00C53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1" w:rightFromText="141" w:horzAnchor="margin" w:tblpY="-4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710"/>
      <w:gridCol w:w="1788"/>
      <w:gridCol w:w="1788"/>
    </w:tblGrid>
    <w:tr w:rsidR="00C53772" w:rsidTr="00B35B2D">
      <w:trPr>
        <w:trHeight w:hRule="exact" w:val="1701"/>
      </w:trPr>
      <w:tc>
        <w:tcPr>
          <w:tcW w:w="9494" w:type="dxa"/>
          <w:gridSpan w:val="3"/>
        </w:tcPr>
        <w:p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Freunde und Förderer des</w:t>
          </w:r>
        </w:p>
        <w:p w:rsidR="00C53772" w:rsidRDefault="00C53772" w:rsidP="00B35B2D">
          <w:pPr>
            <w:pStyle w:val="Kopfzeile"/>
            <w:jc w:val="center"/>
            <w:rPr>
              <w:rFonts w:ascii="Comic Sans MS" w:hAnsi="Comic Sans MS"/>
              <w:b/>
              <w:bCs/>
              <w:color w:val="FF0000"/>
              <w:sz w:val="48"/>
            </w:rPr>
          </w:pPr>
          <w:r>
            <w:rPr>
              <w:rFonts w:ascii="Comic Sans MS" w:hAnsi="Comic Sans MS"/>
              <w:b/>
              <w:bCs/>
              <w:color w:val="FF0000"/>
              <w:sz w:val="48"/>
            </w:rPr>
            <w:t>Löschzuges Ennigerloh e.V.</w:t>
          </w:r>
        </w:p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</w:p>
      </w:tc>
    </w:tr>
    <w:tr w:rsidR="00C53772" w:rsidTr="00B35B2D">
      <w:trPr>
        <w:trHeight w:hRule="exact" w:val="433"/>
      </w:trPr>
      <w:tc>
        <w:tcPr>
          <w:tcW w:w="9494" w:type="dxa"/>
          <w:gridSpan w:val="3"/>
        </w:tcPr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Freunde und Förderer des Löschzuges Ennigerloh e.V.</w:t>
          </w:r>
        </w:p>
        <w:p w:rsidR="00C53772" w:rsidRDefault="00C53772" w:rsidP="00B35B2D">
          <w:pPr>
            <w:pStyle w:val="berschrift1"/>
            <w:outlineLvl w:val="0"/>
          </w:pPr>
          <w:r>
            <w:t>Am Biesterbach 18 – 59320 Ennigerloh</w:t>
          </w:r>
          <w:r>
            <w:tab/>
          </w:r>
        </w:p>
      </w:tc>
    </w:tr>
    <w:tr w:rsidR="00C53772" w:rsidTr="00B35B2D">
      <w:trPr>
        <w:trHeight w:hRule="exact" w:val="1021"/>
      </w:trPr>
      <w:tc>
        <w:tcPr>
          <w:tcW w:w="5882" w:type="dxa"/>
          <w:vMerge w:val="restart"/>
        </w:tcPr>
        <w:p w:rsidR="00C53772" w:rsidRPr="00070DBB" w:rsidRDefault="00C53772" w:rsidP="00B35B2D">
          <w:pPr>
            <w:tabs>
              <w:tab w:val="left" w:pos="5954"/>
            </w:tabs>
            <w:rPr>
              <w:sz w:val="24"/>
              <w:szCs w:val="24"/>
            </w:rPr>
          </w:pPr>
        </w:p>
      </w:tc>
      <w:tc>
        <w:tcPr>
          <w:tcW w:w="1806" w:type="dxa"/>
        </w:tcPr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Vorsitzender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Ludger Brune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Am Biesterbach 18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02524 / 950509</w:t>
          </w:r>
        </w:p>
      </w:tc>
      <w:tc>
        <w:tcPr>
          <w:tcW w:w="1806" w:type="dxa"/>
        </w:tcPr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Vorsitzender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Georg Horstmann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Rottendorfstr. 16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0172-28 50 411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</w:tr>
    <w:tr w:rsidR="00C53772" w:rsidTr="00B35B2D">
      <w:trPr>
        <w:trHeight w:hRule="exact" w:val="1021"/>
      </w:trPr>
      <w:tc>
        <w:tcPr>
          <w:tcW w:w="5882" w:type="dxa"/>
          <w:vMerge/>
        </w:tcPr>
        <w:p w:rsidR="00C53772" w:rsidRDefault="00C53772" w:rsidP="00B35B2D">
          <w:pPr>
            <w:tabs>
              <w:tab w:val="left" w:pos="5954"/>
            </w:tabs>
          </w:pPr>
        </w:p>
      </w:tc>
      <w:tc>
        <w:tcPr>
          <w:tcW w:w="1806" w:type="dxa"/>
        </w:tcPr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1. Kassierer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Benedikt Wiegeler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Jahnstraße 5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 xml:space="preserve">Tel. </w:t>
          </w:r>
          <w:r w:rsidR="00D6236F">
            <w:rPr>
              <w:sz w:val="16"/>
            </w:rPr>
            <w:t>0151-</w:t>
          </w:r>
          <w:r w:rsidR="00D6236F" w:rsidRPr="00D6236F">
            <w:rPr>
              <w:sz w:val="16"/>
            </w:rPr>
            <w:t>25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24 22</w:t>
          </w:r>
          <w:r w:rsidR="00D6236F">
            <w:rPr>
              <w:sz w:val="16"/>
            </w:rPr>
            <w:t xml:space="preserve"> </w:t>
          </w:r>
          <w:r w:rsidR="00D6236F" w:rsidRPr="00D6236F">
            <w:rPr>
              <w:sz w:val="16"/>
            </w:rPr>
            <w:t>45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</w:p>
      </w:tc>
      <w:tc>
        <w:tcPr>
          <w:tcW w:w="1806" w:type="dxa"/>
        </w:tcPr>
        <w:p w:rsidR="00C53772" w:rsidRDefault="00C53772" w:rsidP="00B35B2D">
          <w:pPr>
            <w:tabs>
              <w:tab w:val="left" w:pos="5954"/>
            </w:tabs>
            <w:rPr>
              <w:b/>
              <w:bCs/>
              <w:sz w:val="16"/>
              <w:u w:val="single"/>
            </w:rPr>
          </w:pPr>
          <w:r>
            <w:rPr>
              <w:b/>
              <w:bCs/>
              <w:sz w:val="16"/>
              <w:u w:val="single"/>
            </w:rPr>
            <w:t>2. Kassierer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Martin Westerbarkey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Becksteddes Kamp 5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59320 Ennigerloh</w:t>
          </w:r>
        </w:p>
        <w:p w:rsidR="00C53772" w:rsidRDefault="00C53772" w:rsidP="00B35B2D">
          <w:pPr>
            <w:tabs>
              <w:tab w:val="left" w:pos="5954"/>
            </w:tabs>
            <w:rPr>
              <w:sz w:val="16"/>
            </w:rPr>
          </w:pPr>
          <w:r>
            <w:rPr>
              <w:sz w:val="16"/>
            </w:rPr>
            <w:t>Tel. 02524 / 929847</w:t>
          </w:r>
        </w:p>
      </w:tc>
    </w:tr>
  </w:tbl>
  <w:p w:rsidR="00C53772" w:rsidRPr="00C53772" w:rsidRDefault="00C53772" w:rsidP="00C537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qzZCalqBU5u/Ec/zmCOmtLcLcTU+jcVTcbn1+mfHvrlQUImjrqSYFc4+c4osoelROqAzkR0qma8wSwKCntRg==" w:salt="n8Vub/4eK5F4iwLnG3FM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72"/>
    <w:rsid w:val="00113362"/>
    <w:rsid w:val="006145EE"/>
    <w:rsid w:val="007605E3"/>
    <w:rsid w:val="007D313F"/>
    <w:rsid w:val="009E435D"/>
    <w:rsid w:val="00AB0209"/>
    <w:rsid w:val="00AB25C3"/>
    <w:rsid w:val="00B713FF"/>
    <w:rsid w:val="00C53772"/>
    <w:rsid w:val="00CA1A26"/>
    <w:rsid w:val="00D6236F"/>
    <w:rsid w:val="00E5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966208-BC80-458D-8AA3-7ACA57B4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C53772"/>
    <w:pPr>
      <w:keepNext/>
      <w:tabs>
        <w:tab w:val="left" w:pos="4253"/>
      </w:tabs>
      <w:spacing w:after="0" w:line="240" w:lineRule="auto"/>
      <w:outlineLvl w:val="0"/>
    </w:pPr>
    <w:rPr>
      <w:rFonts w:eastAsia="Times New Roman" w:cs="Times New Roman"/>
      <w:b/>
      <w:bCs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72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53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72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7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3772"/>
    <w:rPr>
      <w:rFonts w:ascii="Arial" w:eastAsia="Times New Roman" w:hAnsi="Arial" w:cs="Times New Roman"/>
      <w:b/>
      <w:bCs/>
      <w:sz w:val="16"/>
      <w:szCs w:val="20"/>
      <w:u w:val="single"/>
      <w:lang w:eastAsia="de-DE"/>
    </w:rPr>
  </w:style>
  <w:style w:type="table" w:styleId="Tabellenraster">
    <w:name w:val="Table Grid"/>
    <w:basedOn w:val="NormaleTabelle"/>
    <w:rsid w:val="00C53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1A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GEA Group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Altenseuer</dc:creator>
  <cp:lastModifiedBy>Kerstin Altenseuer</cp:lastModifiedBy>
  <cp:revision>6</cp:revision>
  <dcterms:created xsi:type="dcterms:W3CDTF">2015-02-27T19:51:00Z</dcterms:created>
  <dcterms:modified xsi:type="dcterms:W3CDTF">2016-02-21T16:06:00Z</dcterms:modified>
</cp:coreProperties>
</file>